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-911225</wp:posOffset>
            </wp:positionH>
            <wp:positionV relativeFrom="paragraph">
              <wp:posOffset>-681990</wp:posOffset>
            </wp:positionV>
            <wp:extent cx="7072630" cy="4969510"/>
            <wp:effectExtent l="0" t="0" r="13970" b="2540"/>
            <wp:wrapNone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72630" cy="496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360" w:lineRule="auto"/>
        <w:ind w:left="0" w:leftChars="0" w:firstLine="0" w:firstLineChars="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  <w:sectPr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-964565</wp:posOffset>
                </wp:positionH>
                <wp:positionV relativeFrom="paragraph">
                  <wp:posOffset>4576445</wp:posOffset>
                </wp:positionV>
                <wp:extent cx="7007860" cy="1511300"/>
                <wp:effectExtent l="0" t="0" r="2540" b="1270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59155" y="6092825"/>
                          <a:ext cx="7007860" cy="151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130"/>
                                <w:szCs w:val="130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130"/>
                                <w:szCs w:val="130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  <w:t>《</w:t>
                            </w: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130"/>
                                <w:szCs w:val="130"/>
                                <w:lang w:val="en-US" w:eastAsia="zh-CN"/>
                              </w:rPr>
                              <w:t>荷塘月色</w:t>
                            </w:r>
                            <w:r>
                              <w:rPr>
                                <w:rFonts w:hint="eastAsia" w:ascii="思源宋体 Heavy" w:hAnsi="思源宋体 Heavy" w:eastAsia="思源宋体 Heavy" w:cs="思源宋体 Heavy"/>
                                <w:color w:val="15402D"/>
                                <w:sz w:val="130"/>
                                <w:szCs w:val="130"/>
                                <w:lang w:val="en-US" w:eastAsia="zh-CN"/>
                                <w14:textOutline w14:w="9525">
                                  <w14:round/>
                                </w14:textOutline>
                              </w:rPr>
                              <w:t>》赏析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5.95pt;margin-top:360.35pt;height:119pt;width:551.8pt;z-index:251660288;mso-width-relative:page;mso-height-relative:page;" fillcolor="#FFFFFF [3201]" filled="t" stroked="f" coordsize="21600,21600" o:gfxdata="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Lla65zYAAAADAEAAA8AAAAAAAAAAQAgAAAAIgAAAGRycy9kb3ducmV2LnhtbFBLAQIUABQAAAAI&#10;AIdO4kCQBy7/XwIAAJ0EAAAOAAAAAAAAAAEAIAAAACcBAABkcnMvZTJvRG9jLnhtbFBLBQYAAAAA&#10;BgAGAFkBAAD4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130"/>
                          <w:szCs w:val="130"/>
                          <w:lang w:val="en-US" w:eastAsia="zh-CN"/>
                          <w14:textOutline w14:w="9525">
                            <w14:round/>
                          </w14:textOutline>
                        </w:rPr>
                      </w:pP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130"/>
                          <w:szCs w:val="130"/>
                          <w:lang w:val="en-US" w:eastAsia="zh-CN"/>
                          <w14:textOutline w14:w="9525">
                            <w14:round/>
                          </w14:textOutline>
                        </w:rPr>
                        <w:t>《</w:t>
                      </w: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130"/>
                          <w:szCs w:val="130"/>
                          <w:lang w:val="en-US" w:eastAsia="zh-CN"/>
                        </w:rPr>
                        <w:t>荷塘月色</w:t>
                      </w:r>
                      <w:r>
                        <w:rPr>
                          <w:rFonts w:hint="eastAsia" w:ascii="思源宋体 Heavy" w:hAnsi="思源宋体 Heavy" w:eastAsia="思源宋体 Heavy" w:cs="思源宋体 Heavy"/>
                          <w:color w:val="15402D"/>
                          <w:sz w:val="130"/>
                          <w:szCs w:val="130"/>
                          <w:lang w:val="en-US" w:eastAsia="zh-CN"/>
                          <w14:textOutline w14:w="9525">
                            <w14:round/>
                          </w14:textOutline>
                        </w:rPr>
                        <w:t>》赏析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859155</wp:posOffset>
                </wp:positionH>
                <wp:positionV relativeFrom="paragraph">
                  <wp:posOffset>6504940</wp:posOffset>
                </wp:positionV>
                <wp:extent cx="3932555" cy="1511300"/>
                <wp:effectExtent l="0" t="0" r="10795" b="1270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2555" cy="151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  <w:t>曲曲折折的荷塘上面，弥望的是田田的叶子。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sz w:val="28"/>
                                <w:szCs w:val="28"/>
                              </w:rPr>
                              <w:t>叶子出水很高，像亭亭的舞女的裙。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Theme="minorEastAsia" w:hAnsiTheme="minorEastAsia" w:eastAsiaTheme="minorEastAsia" w:cstheme="minorEastAsia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Theme="minorEastAsia" w:hAnsiTheme="minorEastAsia" w:cstheme="minorEastAsia"/>
                                <w:sz w:val="28"/>
                                <w:szCs w:val="28"/>
                                <w:lang w:val="en-US" w:eastAsia="zh-CN"/>
                              </w:rPr>
                              <w:t>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65pt;margin-top:512.2pt;height:119pt;width:309.65pt;z-index:251663360;mso-width-relative:page;mso-height-relative:page;" fillcolor="#FFFFFF [3201]" filled="t" stroked="f" coordsize="21600,21600" o:gfxdata="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AK4AvtYAAAANAQAA&#10;DwAAAAAAAAABACAAAAAiAAAAZHJzL2Rvd25yZXYueG1sUEsBAhQAFAAAAAgAh07iQAF3nNVUAgAA&#10;kgQAAA4AAAAAAAAAAQAgAAAAJQ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  <w:t>曲曲折折的荷塘上面，弥望的是田田的叶子。</w:t>
                      </w:r>
                    </w:p>
                    <w:p>
                      <w:pPr>
                        <w:jc w:val="center"/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Theme="minorEastAsia" w:hAnsiTheme="minorEastAsia" w:eastAsiaTheme="minorEastAsia" w:cstheme="minorEastAsia"/>
                          <w:sz w:val="28"/>
                          <w:szCs w:val="28"/>
                        </w:rPr>
                        <w:t>叶子出水很高，像亭亭的舞女的裙。</w:t>
                      </w:r>
                    </w:p>
                    <w:p>
                      <w:pPr>
                        <w:jc w:val="center"/>
                        <w:rPr>
                          <w:rFonts w:hint="default" w:asciiTheme="minorEastAsia" w:hAnsiTheme="minorEastAsia" w:eastAsiaTheme="minorEastAsia" w:cstheme="minorEastAsia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Theme="minorEastAsia" w:hAnsiTheme="minorEastAsia" w:cstheme="minorEastAsia"/>
                          <w:sz w:val="28"/>
                          <w:szCs w:val="28"/>
                          <w:lang w:val="en-US" w:eastAsia="zh-CN"/>
                        </w:rPr>
                        <w:t>......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6299835</wp:posOffset>
                </wp:positionV>
                <wp:extent cx="4300220" cy="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376680" y="7263130"/>
                          <a:ext cx="43002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6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4.8pt;margin-top:496.05pt;height:0pt;width:338.6pt;z-index:251664384;mso-width-relative:page;mso-height-relative:page;" filled="f" stroked="t" coordsize="21600,21600" o:gfxdata="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MQubkTYAAAACwEAAA8AAAAAAAAAAQAgAAAAIgAAAGRycy9kb3ducmV2Lnht&#10;bFBLAQIUABQAAAAIAIdO4kDxBbyF+QEAAMADAAAOAAAAAAAAAAEAIAAAACcBAABkcnMvZTJvRG9j&#10;LnhtbFBLBQYAAAAABgAGAFkBAACSBQAAAAA=&#10;">
                <v:fill on="f" focussize="0,0"/>
                <v:stroke weight="0.5pt" color="#70AD47 [3209]" miterlimit="8" joinstyle="miter" dashstyle="1 1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-923290</wp:posOffset>
                </wp:positionH>
                <wp:positionV relativeFrom="paragraph">
                  <wp:posOffset>8641715</wp:posOffset>
                </wp:positionV>
                <wp:extent cx="7035165" cy="762000"/>
                <wp:effectExtent l="0" t="0" r="13335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5165" cy="762000"/>
                        </a:xfrm>
                        <a:prstGeom prst="rect">
                          <a:avLst/>
                        </a:prstGeom>
                        <a:solidFill>
                          <a:srgbClr val="2968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2.7pt;margin-top:680.45pt;height:60pt;width:553.95pt;z-index:251659264;v-text-anchor:middle;mso-width-relative:page;mso-height-relative:page;" fillcolor="#296840" filled="t" stroked="f" coordsize="21600,21600" o:gfxdata="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7anlV2wAAAA4BAAAPAAAAAAAAAAEAIAAAACIAAABkcnMvZG93&#10;bnJldi54bWxQSwECFAAUAAAACACHTuJATi29rW8CAADNBAAADgAAAAAAAAABACAAAAAqAQAAZHJz&#10;L2Uyb0RvYy54bWxQSwUGAAAAAAYABgBZAQAAC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360" w:lineRule="auto"/>
        <w:ind w:left="0" w:leftChars="0" w:firstLine="0" w:firstLineChars="0"/>
        <w:jc w:val="center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6"/>
          <w:szCs w:val="36"/>
        </w:rPr>
        <w:t>荷塘月色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这几天心里颇不宁静。今晚在院子里坐着乘凉，忽然想起日日走过的荷塘，在这满月的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sz w:val="28"/>
          <w:szCs w:val="28"/>
        </w:rPr>
        <w:t>光里，总该另有一番样子吧。月亮渐渐地升高了，墙外马路上孩子们的欢笑，已经听不见了；妻在屋里拍着闰儿，迷迷糊糊地哼着眠歌。我悄悄地披了大衫，带上门出去。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沿着荷塘，是一条曲折的小煤屑路。这是一条幽僻的路；白天也少人走，夜晚更加寂寞。荷塘四面，长着许多树，蓊蓊郁郁的。路的一旁，是些杨柳，和一些不知道名字的树。没有月光的晚上，这路上阴森森的，有些怕人。今晚却很好，虽然月光也还是淡淡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路上只我一个人，背着手踱着。这一片天地好像是我的；我也像超出了平常的自己，到了另一世界里。我爱热闹，也爱冷静；爱群居，也爱独处。像今晚上，一个人在这苍茫的月下，什么都可以想，什么都可以不想，便觉是个自由的人。白天里一定要做的事，一定要说的话，现在都可不理。这是独处的妙处，我且受用这无边的荷香月色好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曲曲折折的荷塘上面，弥望的是田田的叶子。叶子出水很高，像亭亭的舞女的裙。层层的叶子中间，零星地点缀着些白花，有袅娜地开着的，有羞涩地打着朵儿的；正如一粒粒的明珠，又如碧天里的星星，又如刚出浴的美人。微风过处，送来缕缕清香，仿佛远处高楼上渺茫的歌声似的。这时候叶子与花也有一丝的颤动，像闪电般，霎时传过荷塘的那边去了。叶子本是肩并肩密密地挨着，这便宛然有了一道凝碧的波痕。叶子底下是脉脉的流水，遮住了，不能见一些颜色；而叶子却更见风致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月光如流水一般，静静地泻在这一片叶子和花上。薄薄的青雾浮起在荷塘里。叶子和花仿佛在牛乳中洗过一样；又像笼着轻纱的梦。虽然是满月，天上却有一层淡淡的云，所以不能朗照；但我以为这恰是到了好处——酣眠固不可少，小睡也别有风味的。月光是隔了树照过来的，高处丛生的灌木，落下参差的斑驳的黑影，峭楞楞如鬼一般；弯弯的杨柳的稀疏的倩影，却又像是画在荷叶上。塘中的月色并不均匀；但光与影有着和谐的旋律，如梵婀玲上奏着的名曲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荷塘的四面，远远近近，高高低低都是树，而杨柳最多。这些树将一片荷塘重重围住；只在小路一旁，漏着几段空隙，像是特为月光留下的。树色一例是阴阴的，乍看像一团烟雾；但杨柳的丰姿，便在烟雾里也辨得出。树梢上隐隐约约的是一带远山，只有些大意罢了。树缝里也漏着一两点路灯光，没精打采的，是渴睡人的眼。这时候最热闹的，要数树上的蝉声与水里的蛙声；但热闹是它们的，我什么也没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忽然想起采莲的事情来了。采莲是江南的旧俗，似乎很早就有，而六朝时为盛；从诗歌里可以约略知道。采莲的是少年的女子，她们是荡着小船，唱着艳歌去的。采莲人不用说很多，还有看采莲的人。那是一个热闹的季节，也是一个风流的季节。梁元帝《采莲赋》里说得好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于是妖童媛女，荡舟心许；鷁首徐回，兼传羽杯；欋将移而藻挂，船欲动而萍开。尔其纤腰束素，迁延顾步；夏始春余，叶嫩花初，恐沾裳而浅笑，畏倾船而敛裾。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可见当时嬉游的光景了。这真是有趣的事，可惜我们现在早已无福消受了。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于是又记起《西洲曲》里的句子：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采莲南塘秋，莲花过人头；低头弄莲子，莲子清如水。今晚若有采莲人，这儿的莲花也算得“过人头”了；只不见一些流水的影子，是不行的。这令我到底惦着江南了。——这样想着，猛一抬头，不觉已是自己的门前；轻轻地推门进去，什么声息也没有，妻已睡熟好久了。</w:t>
      </w:r>
    </w:p>
    <w:sectPr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思源宋体 Heavy">
    <w:panose1 w:val="02020900000000000000"/>
    <w:charset w:val="86"/>
    <w:family w:val="auto"/>
    <w:pitch w:val="default"/>
    <w:sig w:usb0="30000083" w:usb1="2BDF3C10" w:usb2="00000016" w:usb3="00000000" w:csb0="602E010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evenAndOddHeaders w:val="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572C0B"/>
    <w:rsid w:val="2C7B1B1A"/>
    <w:rsid w:val="53411812"/>
    <w:rsid w:val="606F7B1B"/>
    <w:rsid w:val="72E53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FollowedHyperlink"/>
    <w:basedOn w:val="6"/>
    <w:uiPriority w:val="0"/>
    <w:rPr>
      <w:color w:val="0000FF"/>
      <w:u w:val="none"/>
    </w:rPr>
  </w:style>
  <w:style w:type="character" w:styleId="8">
    <w:name w:val="Hyperlink"/>
    <w:basedOn w:val="6"/>
    <w:uiPriority w:val="0"/>
    <w:rPr>
      <w:color w:val="0000FF"/>
      <w:u w:val="non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2"/>
      <sectRole val="1"/>
    </customSectPr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2020-02-13T03:23:00Z</dcterms:created>
  <dc:creator>咕咕</dc:creator>
  <cp:lastModifiedBy>松子</cp:lastModifiedBy>
  <dcterms:modified xsi:type="dcterms:W3CDTF">2021-06-12T09:16:10Z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